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5B9E" w14:textId="4DACC6CE" w:rsidR="00181849" w:rsidRDefault="003D6C0E">
      <w:r w:rsidRPr="003D6C0E">
        <w:t>Uptime Institute Certification guarantee of high service availability</w:t>
      </w:r>
    </w:p>
    <w:sectPr w:rsidR="00181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0E"/>
    <w:rsid w:val="00181849"/>
    <w:rsid w:val="003D6C0E"/>
    <w:rsid w:val="0046736F"/>
    <w:rsid w:val="00494787"/>
    <w:rsid w:val="007202F0"/>
    <w:rsid w:val="007276DA"/>
    <w:rsid w:val="00F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1EEB"/>
  <w15:chartTrackingRefBased/>
  <w15:docId w15:val="{F3B2B1D1-F785-480D-999A-B406AC50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C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C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C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C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C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C0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C0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C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C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C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C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C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C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C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C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C0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D6C0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2025-11-13T05:21:00Z</dcterms:created>
  <dcterms:modified xsi:type="dcterms:W3CDTF">2025-11-13T05:21:00Z</dcterms:modified>
</cp:coreProperties>
</file>